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51" w:rsidRDefault="002B7B51" w:rsidP="002B7B51">
      <w:pPr>
        <w:pStyle w:val="1"/>
        <w:pageBreakBefore w:val="0"/>
        <w:numPr>
          <w:ilvl w:val="0"/>
          <w:numId w:val="0"/>
        </w:numPr>
        <w:tabs>
          <w:tab w:val="left" w:pos="708"/>
        </w:tabs>
        <w:jc w:val="center"/>
        <w:rPr>
          <w:rFonts w:ascii="Tahoma" w:hAnsi="Tahoma" w:cs="Tahoma"/>
          <w:sz w:val="20"/>
        </w:rPr>
      </w:pPr>
      <w:bookmarkStart w:id="0" w:name="_Toc283792569"/>
      <w:bookmarkStart w:id="1" w:name="_Toc254352640"/>
      <w:r>
        <w:rPr>
          <w:rFonts w:ascii="Tahoma" w:hAnsi="Tahoma" w:cs="Tahoma"/>
          <w:b w:val="0"/>
          <w:sz w:val="20"/>
        </w:rPr>
        <w:t>Уведомление о проведении открытого запроса предложений</w:t>
      </w:r>
      <w:bookmarkEnd w:id="0"/>
      <w:bookmarkEnd w:id="1"/>
    </w:p>
    <w:p w:rsidR="002B7B51" w:rsidRDefault="002B7B51" w:rsidP="002B7B51">
      <w:pPr>
        <w:pStyle w:val="a"/>
        <w:spacing w:line="240" w:lineRule="auto"/>
        <w:rPr>
          <w:rFonts w:ascii="Tahoma" w:hAnsi="Tahoma" w:cs="Tahoma"/>
          <w:sz w:val="20"/>
          <w:szCs w:val="20"/>
        </w:rPr>
      </w:pPr>
      <w:bookmarkStart w:id="2" w:name="_Ref254786058"/>
      <w:proofErr w:type="gramStart"/>
      <w:r>
        <w:rPr>
          <w:rFonts w:ascii="Tahoma" w:hAnsi="Tahoma" w:cs="Tahoma"/>
          <w:color w:val="000000"/>
          <w:sz w:val="20"/>
          <w:szCs w:val="20"/>
        </w:rPr>
        <w:t>В целях удовлетворения нужд заказчика Общества с ограниченной ответственностью «Удмуртские коммунальные системы», заказчик, являющийся организатором открытого запроса предложений (</w:t>
      </w:r>
      <w:r>
        <w:rPr>
          <w:rFonts w:ascii="Tahoma" w:hAnsi="Tahoma" w:cs="Tahoma"/>
          <w:i/>
          <w:color w:val="000000"/>
          <w:sz w:val="20"/>
          <w:szCs w:val="20"/>
        </w:rPr>
        <w:t>далее – организатор ОЗП</w:t>
      </w:r>
      <w:r>
        <w:rPr>
          <w:rFonts w:ascii="Tahoma" w:hAnsi="Tahoma" w:cs="Tahoma"/>
          <w:color w:val="000000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>настоящим объявляет о проведении процедуры открытого запроса предложений (далее по тексту - ОЗП) и приглашает юридических лиц и индивидуальных предпринимателей (далее — участники) подавать свои предложения для заключения договоров на поставку МТР по следующим закупкам:</w:t>
      </w:r>
      <w:proofErr w:type="gramEnd"/>
    </w:p>
    <w:p w:rsidR="002B7B51" w:rsidRDefault="002B7B51" w:rsidP="002B7B51">
      <w:pPr>
        <w:pStyle w:val="a"/>
        <w:numPr>
          <w:ilvl w:val="0"/>
          <w:numId w:val="7"/>
        </w:numPr>
        <w:tabs>
          <w:tab w:val="left" w:pos="900"/>
        </w:tabs>
        <w:ind w:left="90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Закупка 6539 лот 1 Продукция </w:t>
      </w:r>
      <w:proofErr w:type="spellStart"/>
      <w:proofErr w:type="gramStart"/>
      <w:r>
        <w:rPr>
          <w:rFonts w:ascii="Tahoma" w:hAnsi="Tahoma" w:cs="Tahoma"/>
          <w:sz w:val="20"/>
        </w:rPr>
        <w:t>резино-техническая</w:t>
      </w:r>
      <w:proofErr w:type="spellEnd"/>
      <w:proofErr w:type="gramEnd"/>
    </w:p>
    <w:bookmarkEnd w:id="2"/>
    <w:p w:rsidR="002B7B51" w:rsidRDefault="002B7B51" w:rsidP="002B7B51">
      <w:pPr>
        <w:pStyle w:val="a"/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Подробное описание закупаемой продукции и условий договора содержится в документации по открытому запросу предложений,</w:t>
      </w:r>
      <w:r>
        <w:t xml:space="preserve"> </w:t>
      </w:r>
      <w:r>
        <w:rPr>
          <w:rFonts w:ascii="Tahoma" w:hAnsi="Tahoma" w:cs="Tahoma"/>
          <w:sz w:val="20"/>
          <w:szCs w:val="20"/>
        </w:rPr>
        <w:t>которая предоставляется любому участнику по его письменному запросу с момента опубликования настоящего уведомления в следующем порядке:</w:t>
      </w:r>
    </w:p>
    <w:p w:rsidR="002B7B51" w:rsidRDefault="002B7B51" w:rsidP="002B7B51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Запрос должен быть оформлен на фирменном бланке Участника закупки, с обязательным указанием «В Закупочную комиссию ООО «УКС», а также почтового адреса, юридических реквизитов, контактных телефонов, номера письма и даты подписания. Данный запрос должен быть подписан лицом, имеющим право в соответствии с законодательством РФ действовать от лица </w:t>
      </w:r>
      <w:proofErr w:type="gramStart"/>
      <w:r>
        <w:rPr>
          <w:rFonts w:ascii="Tahoma" w:hAnsi="Tahoma" w:cs="Tahoma"/>
          <w:sz w:val="20"/>
          <w:szCs w:val="20"/>
        </w:rPr>
        <w:t>Участника</w:t>
      </w:r>
      <w:proofErr w:type="gramEnd"/>
      <w:r>
        <w:rPr>
          <w:rFonts w:ascii="Tahoma" w:hAnsi="Tahoma" w:cs="Tahoma"/>
          <w:sz w:val="20"/>
          <w:szCs w:val="20"/>
        </w:rPr>
        <w:t xml:space="preserve"> и направлен по факсу (3412) 938-165, по адресу: </w:t>
      </w:r>
      <w:smartTag w:uri="urn:schemas-microsoft-com:office:smarttags" w:element="metricconverter">
        <w:smartTagPr>
          <w:attr w:name="ProductID" w:val="426039, г"/>
        </w:smartTagPr>
        <w:r>
          <w:rPr>
            <w:rFonts w:ascii="Tahoma" w:hAnsi="Tahoma" w:cs="Tahoma"/>
            <w:sz w:val="20"/>
            <w:szCs w:val="20"/>
          </w:rPr>
          <w:t>426039, г</w:t>
        </w:r>
      </w:smartTag>
      <w:r>
        <w:rPr>
          <w:rFonts w:ascii="Tahoma" w:hAnsi="Tahoma" w:cs="Tahoma"/>
          <w:sz w:val="20"/>
          <w:szCs w:val="20"/>
        </w:rPr>
        <w:t xml:space="preserve">. Ижевск, ул. </w:t>
      </w:r>
      <w:proofErr w:type="spellStart"/>
      <w:r>
        <w:rPr>
          <w:rFonts w:ascii="Tahoma" w:hAnsi="Tahoma" w:cs="Tahoma"/>
          <w:sz w:val="20"/>
          <w:szCs w:val="20"/>
        </w:rPr>
        <w:t>Буммашевская</w:t>
      </w:r>
      <w:proofErr w:type="spellEnd"/>
      <w:r>
        <w:rPr>
          <w:rFonts w:ascii="Tahoma" w:hAnsi="Tahoma" w:cs="Tahoma"/>
          <w:sz w:val="20"/>
          <w:szCs w:val="20"/>
        </w:rPr>
        <w:t xml:space="preserve">, 11, или в отсканированном виде на </w:t>
      </w:r>
      <w:proofErr w:type="spellStart"/>
      <w:r>
        <w:rPr>
          <w:rFonts w:ascii="Tahoma" w:hAnsi="Tahoma" w:cs="Tahoma"/>
          <w:sz w:val="20"/>
          <w:szCs w:val="20"/>
        </w:rPr>
        <w:t>e-mail</w:t>
      </w:r>
      <w:proofErr w:type="spellEnd"/>
      <w:r>
        <w:rPr>
          <w:rFonts w:ascii="Tahoma" w:hAnsi="Tahoma" w:cs="Tahoma"/>
          <w:sz w:val="20"/>
          <w:szCs w:val="20"/>
        </w:rPr>
        <w:t xml:space="preserve">: ldg08409@udmks.ru, uvv08429@udmks.ru, контактные лица - Лукьяненко Дмитрий Геннадьевич, тел. (3412) 903-530, </w:t>
      </w:r>
      <w:proofErr w:type="spellStart"/>
      <w:r>
        <w:rPr>
          <w:rFonts w:ascii="Tahoma" w:hAnsi="Tahoma" w:cs="Tahoma"/>
          <w:sz w:val="20"/>
          <w:szCs w:val="20"/>
        </w:rPr>
        <w:t>Ураков</w:t>
      </w:r>
      <w:proofErr w:type="spellEnd"/>
      <w:r>
        <w:rPr>
          <w:rFonts w:ascii="Tahoma" w:hAnsi="Tahoma" w:cs="Tahoma"/>
          <w:sz w:val="20"/>
          <w:szCs w:val="20"/>
        </w:rPr>
        <w:t xml:space="preserve"> Виталий Владимирович, тел. (3412) 938-162. В случае направления запроса почтой Организатор ОЗП не несёт ответственности за своевременность их принятия.</w:t>
      </w:r>
    </w:p>
    <w:p w:rsidR="002B7B51" w:rsidRDefault="002B7B51" w:rsidP="002B7B51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Закупочная документация может быть выслана Участнику электронной почтой по желанию, выраженному в запросе. Так же по запросу Участника закупочная документация может быть выслана заказным письмом. В этом случае Заказчик не несет ответственности за задержку доставки или утерю отправленных документов.</w:t>
      </w:r>
    </w:p>
    <w:p w:rsidR="002B7B51" w:rsidRDefault="002B7B51" w:rsidP="002B7B51">
      <w:pPr>
        <w:pStyle w:val="a"/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Срок окончания приема предложений: </w:t>
      </w:r>
      <w:r>
        <w:rPr>
          <w:rFonts w:ascii="Tahoma" w:hAnsi="Tahoma" w:cs="Tahoma"/>
          <w:sz w:val="20"/>
          <w:szCs w:val="20"/>
          <w:highlight w:val="yellow"/>
        </w:rPr>
        <w:t>10ч.00мин. Московского времени 09.02.2011г.</w:t>
      </w:r>
    </w:p>
    <w:p w:rsidR="002B7B51" w:rsidRDefault="002B7B51" w:rsidP="002B7B51">
      <w:pPr>
        <w:pStyle w:val="a"/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Настоящее уведомление не является извещением о проведении конкурса и не имеет соответствующих правовых последствий для организатора ОЗП/заказчика. Организатор ОЗП/</w:t>
      </w:r>
      <w:r>
        <w:rPr>
          <w:rFonts w:ascii="Tahoma" w:hAnsi="Tahoma" w:cs="Tahoma"/>
          <w:sz w:val="20"/>
        </w:rPr>
        <w:t>Заказчик имеет право отказаться от всех полученных предложений по любой причине или прекратить процедуру открытого запроса предложений в любой момент, не неся при этом никакой ответственности перед поставщиками.</w:t>
      </w:r>
    </w:p>
    <w:p w:rsidR="002B7B51" w:rsidRDefault="002B7B51" w:rsidP="002B7B51">
      <w:pPr>
        <w:spacing w:line="240" w:lineRule="auto"/>
        <w:ind w:left="3424" w:hanging="11"/>
        <w:jc w:val="center"/>
        <w:rPr>
          <w:rFonts w:ascii="Tahoma" w:hAnsi="Tahoma" w:cs="Tahoma"/>
          <w:sz w:val="20"/>
        </w:rPr>
      </w:pPr>
    </w:p>
    <w:p w:rsidR="00600B64" w:rsidRDefault="00600B64" w:rsidP="00600B64">
      <w:pPr>
        <w:spacing w:line="240" w:lineRule="auto"/>
        <w:ind w:left="3424" w:hanging="11"/>
        <w:jc w:val="center"/>
        <w:rPr>
          <w:rFonts w:ascii="Tahoma" w:hAnsi="Tahoma" w:cs="Tahoma"/>
          <w:sz w:val="20"/>
        </w:rPr>
      </w:pPr>
    </w:p>
    <w:p w:rsidR="00600B64" w:rsidRDefault="00600B64" w:rsidP="00600B64">
      <w:pPr>
        <w:spacing w:line="240" w:lineRule="auto"/>
        <w:ind w:left="3424" w:hanging="11"/>
        <w:jc w:val="center"/>
        <w:rPr>
          <w:rFonts w:ascii="Tahoma" w:hAnsi="Tahoma" w:cs="Tahoma"/>
          <w:sz w:val="20"/>
        </w:rPr>
      </w:pPr>
    </w:p>
    <w:p w:rsidR="00600B64" w:rsidRDefault="00600B64" w:rsidP="00600B64">
      <w:pPr>
        <w:spacing w:line="240" w:lineRule="auto"/>
        <w:ind w:left="3424" w:hanging="11"/>
        <w:jc w:val="center"/>
        <w:rPr>
          <w:rFonts w:ascii="Tahoma" w:hAnsi="Tahoma" w:cs="Tahoma"/>
          <w:sz w:val="20"/>
        </w:rPr>
      </w:pPr>
    </w:p>
    <w:p w:rsidR="00600B64" w:rsidRDefault="00600B64" w:rsidP="00600B64">
      <w:pPr>
        <w:spacing w:line="240" w:lineRule="auto"/>
        <w:ind w:left="3424" w:hanging="11"/>
        <w:jc w:val="center"/>
        <w:rPr>
          <w:rFonts w:ascii="Tahoma" w:hAnsi="Tahoma" w:cs="Tahoma"/>
          <w:sz w:val="20"/>
        </w:rPr>
      </w:pPr>
    </w:p>
    <w:sectPr w:rsidR="00600B64" w:rsidSect="004E0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A5FCE"/>
    <w:multiLevelType w:val="multilevel"/>
    <w:tmpl w:val="F8BA87E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4B4C6279"/>
    <w:multiLevelType w:val="hybridMultilevel"/>
    <w:tmpl w:val="FE163402"/>
    <w:lvl w:ilvl="0" w:tplc="70B2E19C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909"/>
    <w:rsid w:val="002B7B51"/>
    <w:rsid w:val="002E10BF"/>
    <w:rsid w:val="004E045A"/>
    <w:rsid w:val="00600B64"/>
    <w:rsid w:val="00656251"/>
    <w:rsid w:val="00AA33D9"/>
    <w:rsid w:val="00C42993"/>
    <w:rsid w:val="00F5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5690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"/>
    <w:basedOn w:val="a2"/>
    <w:next w:val="a2"/>
    <w:link w:val="10"/>
    <w:qFormat/>
    <w:rsid w:val="00F56909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5,Заголовок пункта (1.1),222,Reset numbering,H2,H2 Знак,Заголовок 21"/>
    <w:basedOn w:val="a2"/>
    <w:next w:val="a2"/>
    <w:link w:val="20"/>
    <w:qFormat/>
    <w:rsid w:val="00F56909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"/>
    <w:basedOn w:val="a3"/>
    <w:link w:val="1"/>
    <w:rsid w:val="00F56909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"/>
    <w:basedOn w:val="a3"/>
    <w:link w:val="2"/>
    <w:rsid w:val="00F56909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ункт"/>
    <w:basedOn w:val="a2"/>
    <w:rsid w:val="00F56909"/>
    <w:pPr>
      <w:numPr>
        <w:ilvl w:val="2"/>
        <w:numId w:val="1"/>
      </w:numPr>
    </w:pPr>
  </w:style>
  <w:style w:type="character" w:customStyle="1" w:styleId="a6">
    <w:name w:val="Пункт Знак"/>
    <w:basedOn w:val="a3"/>
    <w:rsid w:val="00F56909"/>
    <w:rPr>
      <w:sz w:val="28"/>
      <w:lang w:val="ru-RU" w:eastAsia="ru-RU" w:bidi="ar-SA"/>
    </w:rPr>
  </w:style>
  <w:style w:type="paragraph" w:customStyle="1" w:styleId="a1">
    <w:name w:val="Подподпункт"/>
    <w:basedOn w:val="a2"/>
    <w:rsid w:val="00F56909"/>
    <w:pPr>
      <w:numPr>
        <w:ilvl w:val="4"/>
        <w:numId w:val="1"/>
      </w:numPr>
    </w:pPr>
  </w:style>
  <w:style w:type="paragraph" w:styleId="a">
    <w:name w:val="List Number"/>
    <w:basedOn w:val="a2"/>
    <w:rsid w:val="00F56909"/>
    <w:pPr>
      <w:numPr>
        <w:numId w:val="2"/>
      </w:numPr>
      <w:autoSpaceDE w:val="0"/>
      <w:autoSpaceDN w:val="0"/>
      <w:spacing w:before="60"/>
    </w:pPr>
    <w:rPr>
      <w:snapToGrid/>
      <w:szCs w:val="24"/>
    </w:rPr>
  </w:style>
  <w:style w:type="paragraph" w:customStyle="1" w:styleId="a7">
    <w:name w:val="Подпункт"/>
    <w:basedOn w:val="a0"/>
    <w:uiPriority w:val="99"/>
    <w:rsid w:val="00600B64"/>
    <w:pPr>
      <w:numPr>
        <w:ilvl w:val="0"/>
        <w:numId w:val="0"/>
      </w:numPr>
      <w:tabs>
        <w:tab w:val="num" w:pos="1134"/>
      </w:tabs>
      <w:snapToGrid w:val="0"/>
      <w:ind w:left="1134" w:hanging="1134"/>
    </w:pPr>
    <w:rPr>
      <w:snapToGrid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6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1993</Characters>
  <Application>Microsoft Office Word</Application>
  <DocSecurity>0</DocSecurity>
  <Lines>16</Lines>
  <Paragraphs>4</Paragraphs>
  <ScaleCrop>false</ScaleCrop>
  <Company>Unknown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2010-12-09T13:25:00Z</dcterms:created>
  <dcterms:modified xsi:type="dcterms:W3CDTF">2011-01-26T12:07:00Z</dcterms:modified>
</cp:coreProperties>
</file>